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415" w:rsidRPr="000865B7" w:rsidRDefault="00EB75F2" w:rsidP="00EB75F2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Oikos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Appendix </w:t>
      </w:r>
      <w:r w:rsidR="008F4415">
        <w:rPr>
          <w:rFonts w:ascii="Times New Roman" w:hAnsi="Times New Roman"/>
          <w:sz w:val="24"/>
          <w:szCs w:val="24"/>
        </w:rPr>
        <w:t>o</w:t>
      </w:r>
      <w:r w:rsidR="008F4415" w:rsidRPr="000865B7">
        <w:rPr>
          <w:rFonts w:ascii="Times New Roman" w:hAnsi="Times New Roman"/>
          <w:sz w:val="24"/>
          <w:szCs w:val="24"/>
        </w:rPr>
        <w:t>ik.01799</w:t>
      </w:r>
    </w:p>
    <w:p w:rsidR="008F4415" w:rsidRPr="000865B7" w:rsidRDefault="00EB75F2" w:rsidP="00EB75F2">
      <w:pPr>
        <w:spacing w:line="360" w:lineRule="auto"/>
        <w:ind w:left="3969"/>
        <w:contextualSpacing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865B7">
        <w:rPr>
          <w:rFonts w:ascii="Times New Roman" w:hAnsi="Times New Roman"/>
          <w:sz w:val="24"/>
          <w:szCs w:val="24"/>
        </w:rPr>
        <w:t>Koprivnikar</w:t>
      </w:r>
      <w:proofErr w:type="spellEnd"/>
      <w:r>
        <w:rPr>
          <w:rFonts w:ascii="Times New Roman" w:hAnsi="Times New Roman"/>
          <w:sz w:val="24"/>
          <w:szCs w:val="24"/>
        </w:rPr>
        <w:t>, J.</w:t>
      </w:r>
      <w:r w:rsidRPr="000865B7">
        <w:rPr>
          <w:rFonts w:ascii="Times New Roman" w:hAnsi="Times New Roman"/>
          <w:sz w:val="24"/>
          <w:szCs w:val="24"/>
        </w:rPr>
        <w:t xml:space="preserve"> and Leung</w:t>
      </w:r>
      <w:r>
        <w:rPr>
          <w:rFonts w:ascii="Times New Roman" w:hAnsi="Times New Roman"/>
          <w:sz w:val="24"/>
          <w:szCs w:val="24"/>
        </w:rPr>
        <w:t>, T. L. F. 2014.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865B7">
        <w:rPr>
          <w:rFonts w:ascii="Times New Roman" w:hAnsi="Times New Roman"/>
          <w:sz w:val="24"/>
          <w:szCs w:val="24"/>
        </w:rPr>
        <w:t>Flying with diverse passengers: greater richness of parasitic nematodes in migratory birds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8F4415" w:rsidRPr="000865B7">
        <w:rPr>
          <w:rFonts w:ascii="Times New Roman" w:hAnsi="Times New Roman"/>
          <w:sz w:val="24"/>
          <w:szCs w:val="24"/>
        </w:rPr>
        <w:t>Oikos</w:t>
      </w:r>
      <w:proofErr w:type="spellEnd"/>
      <w:r w:rsidR="008F4415" w:rsidRPr="000865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4415">
        <w:rPr>
          <w:rFonts w:ascii="Times New Roman" w:hAnsi="Times New Roman"/>
          <w:sz w:val="24"/>
          <w:szCs w:val="24"/>
        </w:rPr>
        <w:t>d</w:t>
      </w:r>
      <w:r w:rsidR="008F4415" w:rsidRPr="000865B7">
        <w:rPr>
          <w:rFonts w:ascii="Times New Roman" w:hAnsi="Times New Roman"/>
          <w:sz w:val="24"/>
          <w:szCs w:val="24"/>
        </w:rPr>
        <w:t>oi</w:t>
      </w:r>
      <w:proofErr w:type="spellEnd"/>
      <w:r w:rsidR="008F4415" w:rsidRPr="000865B7">
        <w:rPr>
          <w:rFonts w:ascii="Times New Roman" w:hAnsi="Times New Roman"/>
          <w:sz w:val="24"/>
          <w:szCs w:val="24"/>
        </w:rPr>
        <w:t>: 10.1111/oik.01799</w:t>
      </w:r>
    </w:p>
    <w:p w:rsidR="008F4415" w:rsidRPr="000865B7" w:rsidRDefault="008F4415" w:rsidP="00EB75F2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</w:p>
    <w:p w:rsidR="008F4415" w:rsidRPr="000865B7" w:rsidRDefault="008F4415" w:rsidP="008F4415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</w:p>
    <w:p w:rsidR="008F4415" w:rsidRPr="00EB75F2" w:rsidRDefault="00EB75F2" w:rsidP="008F4415">
      <w:pPr>
        <w:spacing w:line="360" w:lineRule="auto"/>
        <w:contextualSpacing/>
        <w:rPr>
          <w:rFonts w:ascii="Times New Roman" w:hAnsi="Times New Roman"/>
          <w:sz w:val="32"/>
          <w:szCs w:val="32"/>
        </w:rPr>
      </w:pPr>
      <w:bookmarkStart w:id="0" w:name="_GoBack"/>
      <w:r w:rsidRPr="00EB75F2">
        <w:rPr>
          <w:rFonts w:ascii="Times New Roman" w:hAnsi="Times New Roman"/>
          <w:sz w:val="32"/>
          <w:szCs w:val="32"/>
        </w:rPr>
        <w:t>Appendix 1</w:t>
      </w:r>
    </w:p>
    <w:bookmarkEnd w:id="0"/>
    <w:p w:rsidR="00326085" w:rsidRDefault="00EB75F2">
      <w:r>
        <w:t>The appendix consists of an Excel spreadsheet</w:t>
      </w:r>
    </w:p>
    <w:sectPr w:rsidR="00326085" w:rsidSect="00EB75F2">
      <w:pgSz w:w="11906" w:h="16838" w:code="9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415"/>
    <w:rsid w:val="00326085"/>
    <w:rsid w:val="008F4415"/>
    <w:rsid w:val="00EB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415"/>
    <w:rPr>
      <w:rFonts w:ascii="Calibri" w:eastAsia="Calibri" w:hAnsi="Calibri" w:cs="Times New Roman"/>
      <w:lang w:val="en-CA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415"/>
    <w:rPr>
      <w:rFonts w:ascii="Calibri" w:eastAsia="Calibri" w:hAnsi="Calibri" w:cs="Times New Roman"/>
      <w:lang w:val="en-CA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Petter Oscarson</dc:creator>
  <cp:lastModifiedBy>Petter Oscarson</cp:lastModifiedBy>
  <cp:revision>2</cp:revision>
  <dcterms:created xsi:type="dcterms:W3CDTF">2014-10-30T16:00:00Z</dcterms:created>
  <dcterms:modified xsi:type="dcterms:W3CDTF">2014-10-30T16:05:00Z</dcterms:modified>
</cp:coreProperties>
</file>